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31" w:rsidRPr="00B82C31" w:rsidRDefault="00B82C31" w:rsidP="005C2C6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</w:pPr>
      <w:r w:rsidRPr="00B82C31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 xml:space="preserve">Методические рекомендации по </w:t>
      </w:r>
      <w:r w:rsidRPr="00B82C31"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  <w:t>производственной практике</w:t>
      </w:r>
    </w:p>
    <w:p w:rsidR="00B82C31" w:rsidRDefault="00B82C31" w:rsidP="005C2C6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</w:pPr>
      <w:r w:rsidRPr="00B82C31"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  <w:t> </w:t>
      </w:r>
      <w:r w:rsidRPr="00B82C31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 xml:space="preserve"> ПМ.03 </w:t>
      </w:r>
      <w:r w:rsidR="00F86A7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ПП</w:t>
      </w:r>
      <w:r w:rsidR="006A36BC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.</w:t>
      </w:r>
      <w:r w:rsidRPr="00B82C31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 xml:space="preserve">03.01. </w:t>
      </w:r>
      <w:r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Организация деятельности аптеки и ее структурных подразделений</w:t>
      </w:r>
    </w:p>
    <w:p w:rsidR="00B82C31" w:rsidRPr="00B82C31" w:rsidRDefault="00B82C31" w:rsidP="00CA741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</w:pPr>
      <w:r w:rsidRPr="00B82C31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«</w:t>
      </w:r>
      <w:r w:rsidRPr="00B82C31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Работа фармацевтических организаций розничной и оптовой торговли»</w:t>
      </w:r>
      <w:bookmarkStart w:id="0" w:name="_GoBack"/>
      <w:bookmarkEnd w:id="0"/>
    </w:p>
    <w:tbl>
      <w:tblPr>
        <w:tblStyle w:val="aa"/>
        <w:tblW w:w="9750" w:type="dxa"/>
        <w:tblLook w:val="04A0"/>
      </w:tblPr>
      <w:tblGrid>
        <w:gridCol w:w="2295"/>
        <w:gridCol w:w="5233"/>
        <w:gridCol w:w="1072"/>
        <w:gridCol w:w="1150"/>
      </w:tblGrid>
      <w:tr w:rsidR="0077094D" w:rsidRPr="008E1D58" w:rsidTr="00CA7418">
        <w:tc>
          <w:tcPr>
            <w:tcW w:w="2295" w:type="dxa"/>
            <w:hideMark/>
          </w:tcPr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Наименование разделов производственной практики</w:t>
            </w:r>
          </w:p>
        </w:tc>
        <w:tc>
          <w:tcPr>
            <w:tcW w:w="5233" w:type="dxa"/>
            <w:hideMark/>
          </w:tcPr>
          <w:p w:rsidR="00CA7418" w:rsidRPr="008E1D58" w:rsidRDefault="00CA7418" w:rsidP="00CA7418">
            <w:pPr>
              <w:shd w:val="clear" w:color="auto" w:fill="FFFFFF"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</w:rPr>
              <w:t xml:space="preserve">Содержание </w:t>
            </w:r>
            <w:proofErr w:type="gramStart"/>
            <w:r w:rsidRPr="008E1D58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</w:rPr>
              <w:t>обучения по прогр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</w:rPr>
              <w:t>амме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</w:rPr>
              <w:t xml:space="preserve"> производственной практики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</w:p>
        </w:tc>
        <w:tc>
          <w:tcPr>
            <w:tcW w:w="1072" w:type="dxa"/>
            <w:hideMark/>
          </w:tcPr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Объем времени</w:t>
            </w:r>
          </w:p>
        </w:tc>
        <w:tc>
          <w:tcPr>
            <w:tcW w:w="1150" w:type="dxa"/>
            <w:hideMark/>
          </w:tcPr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Уровни усвоения</w:t>
            </w:r>
          </w:p>
        </w:tc>
      </w:tr>
      <w:tr w:rsidR="0077094D" w:rsidRPr="008E1D58" w:rsidTr="00CA7418">
        <w:tc>
          <w:tcPr>
            <w:tcW w:w="2295" w:type="dxa"/>
            <w:hideMark/>
          </w:tcPr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Производственная практика </w:t>
            </w:r>
            <w:r w:rsidRPr="008E1D58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</w:rPr>
              <w:t>Работа фармацевтических организаций розничной и оптовой торговли</w:t>
            </w:r>
          </w:p>
        </w:tc>
        <w:tc>
          <w:tcPr>
            <w:tcW w:w="5233" w:type="dxa"/>
            <w:hideMark/>
          </w:tcPr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</w:p>
        </w:tc>
        <w:tc>
          <w:tcPr>
            <w:tcW w:w="1072" w:type="dxa"/>
            <w:hideMark/>
          </w:tcPr>
          <w:p w:rsidR="0077094D" w:rsidRPr="008E1D58" w:rsidRDefault="000E06AA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108</w:t>
            </w: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ч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</w:p>
        </w:tc>
        <w:tc>
          <w:tcPr>
            <w:tcW w:w="1150" w:type="dxa"/>
            <w:hideMark/>
          </w:tcPr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</w:p>
        </w:tc>
      </w:tr>
      <w:tr w:rsidR="0077094D" w:rsidRPr="008E1D58" w:rsidTr="00CA7418">
        <w:tc>
          <w:tcPr>
            <w:tcW w:w="2295" w:type="dxa"/>
            <w:hideMark/>
          </w:tcPr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1. Знакомство с работой в организации розничной и оптовой торговли.</w:t>
            </w:r>
          </w:p>
        </w:tc>
        <w:tc>
          <w:tcPr>
            <w:tcW w:w="5233" w:type="dxa"/>
            <w:hideMark/>
          </w:tcPr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Студент должен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знать:</w:t>
            </w:r>
          </w:p>
          <w:p w:rsidR="0077094D" w:rsidRPr="008E1D58" w:rsidRDefault="0077094D" w:rsidP="005C2C6F">
            <w:pPr>
              <w:numPr>
                <w:ilvl w:val="0"/>
                <w:numId w:val="1"/>
              </w:numPr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организационно-правовые формы аптечных организаций;</w:t>
            </w:r>
          </w:p>
          <w:p w:rsidR="0077094D" w:rsidRPr="008E1D58" w:rsidRDefault="0077094D" w:rsidP="005C2C6F">
            <w:pPr>
              <w:numPr>
                <w:ilvl w:val="0"/>
                <w:numId w:val="1"/>
              </w:numPr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виды материальной ответственности;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уметь:</w:t>
            </w:r>
          </w:p>
          <w:p w:rsidR="0077094D" w:rsidRPr="008E1D58" w:rsidRDefault="0077094D" w:rsidP="005C2C6F">
            <w:pPr>
              <w:numPr>
                <w:ilvl w:val="0"/>
                <w:numId w:val="2"/>
              </w:numPr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организовывать работу структурных подразделений аптеки;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иметь практический опыт:</w:t>
            </w:r>
          </w:p>
          <w:p w:rsidR="0077094D" w:rsidRPr="008E1D58" w:rsidRDefault="0077094D" w:rsidP="005C2C6F">
            <w:pPr>
              <w:numPr>
                <w:ilvl w:val="0"/>
                <w:numId w:val="3"/>
              </w:numPr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ведения первичной учётной документации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Содержание практического задания:</w:t>
            </w:r>
          </w:p>
          <w:p w:rsidR="005C5D3E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 xml:space="preserve">*ознакомиться с аптечной организацией: организационно- правовой формой, задачами и функциями, структурой организации, особенностями работы, видами материальной ответственности 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*ознакомиться с оформлением торгового зала аптечной организации;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*изучить вопрос лицензирования аптечной организации.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Оформление раздела в дневнике: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-отразить схему аптечной организации;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-описать порядок лицензирования фармацевтической деятельности с приложением копии лицензии, учредительных документов;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-описать задачи и функции аптечной организации;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 описать структуру и функции отделов аптечной организации;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-указать особенности работы, оказания фармацевтических услуг данной аптечной организации;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-описать виды материальной ответственности с приложением копии договора о материальной ответственности с фармацевтическим работником;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 xml:space="preserve">-привести пример оформления Уголка </w:t>
            </w: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lastRenderedPageBreak/>
              <w:t>потребителя;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-копию Трудового договора с работником аптечной организации</w:t>
            </w:r>
          </w:p>
        </w:tc>
        <w:tc>
          <w:tcPr>
            <w:tcW w:w="1072" w:type="dxa"/>
            <w:hideMark/>
          </w:tcPr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lastRenderedPageBreak/>
              <w:t>6ч</w:t>
            </w:r>
          </w:p>
        </w:tc>
        <w:tc>
          <w:tcPr>
            <w:tcW w:w="1150" w:type="dxa"/>
            <w:hideMark/>
          </w:tcPr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</w:p>
        </w:tc>
      </w:tr>
      <w:tr w:rsidR="0077094D" w:rsidRPr="008E1D58" w:rsidTr="00CA7418">
        <w:tc>
          <w:tcPr>
            <w:tcW w:w="2295" w:type="dxa"/>
            <w:hideMark/>
          </w:tcPr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lastRenderedPageBreak/>
              <w:t>2. Изучение взаимодействия организации розничной и оптовой торговли с поставщиками и аптеками.</w:t>
            </w:r>
          </w:p>
        </w:tc>
        <w:tc>
          <w:tcPr>
            <w:tcW w:w="5233" w:type="dxa"/>
            <w:hideMark/>
          </w:tcPr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Студент должен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знать: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-порядок закупки и приёма товаров от поставщиков;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уметь: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организовать приём лекарственных средств и товаров аптечного ассортимента в организациях оптовой и розничной торговли;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-организовывать работу по соблюдению санитарного режима, охране труда, технике безопасности, противопожарной безопасности;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иметь практический опыт: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ведения первичной учётной документации.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Содержание практического задания: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*ознакомиться с порядком организации взаимодействия аптечной организации с поставщиками.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Оформление раздела в дневнике: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 изучить порядок взаимодействия с поставщиками,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-методы приёма заявок от розничных организаций на товар аптечного ассортимента;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-критерии выбора поставщиков продукции;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-порядок расчетов организации розничной и оптовой торговли с поставщиками и аптеками.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Оформление раздела в дневнике: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-описать поставщиков аптечной организации и порядок взаимодействия с ними;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 приложить копию Договора купли-продажи товара.</w:t>
            </w:r>
          </w:p>
        </w:tc>
        <w:tc>
          <w:tcPr>
            <w:tcW w:w="1072" w:type="dxa"/>
            <w:hideMark/>
          </w:tcPr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6ч</w:t>
            </w:r>
          </w:p>
        </w:tc>
        <w:tc>
          <w:tcPr>
            <w:tcW w:w="1150" w:type="dxa"/>
            <w:hideMark/>
          </w:tcPr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</w:p>
        </w:tc>
      </w:tr>
      <w:tr w:rsidR="0077094D" w:rsidRPr="008E1D58" w:rsidTr="00CA7418">
        <w:tc>
          <w:tcPr>
            <w:tcW w:w="2295" w:type="dxa"/>
            <w:hideMark/>
          </w:tcPr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3. Изучение учёта поступления товара в организации розничной и оптовой торговли и его документального оформления.</w:t>
            </w:r>
          </w:p>
        </w:tc>
        <w:tc>
          <w:tcPr>
            <w:tcW w:w="5233" w:type="dxa"/>
            <w:hideMark/>
          </w:tcPr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Студент должен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знать: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-порядок закупки и приёма товаров от поставщиков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уметь: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 организовать приём, хранение, учёт, отпуск лекарственных средств и товаров аптечного ассортимента в организациях оптовой и розничной торговли;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иметь практический опыт: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-ведения первичной учётной документации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Содержание практического задания: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*ознакомиться с порядком определения потребности в товарах аптечного ассортимента;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*осуществлять приемку товара по качеству и количеству;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*заполнять первичные документы по закупки товара, по его поступлению и учету в аптечной организации;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Оформление раздела в дневнике: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lastRenderedPageBreak/>
              <w:t>Описать: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 xml:space="preserve">- НТД, </w:t>
            </w:r>
            <w:proofErr w:type="gramStart"/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регламентирующую</w:t>
            </w:r>
            <w:proofErr w:type="gramEnd"/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 xml:space="preserve"> порядок получения товара;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 порядок получения товара аптечного ассортимента;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приложить: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-копию заявки на товар;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-копию товарно-транспортной накладной;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 xml:space="preserve">- копию </w:t>
            </w:r>
            <w:proofErr w:type="gramStart"/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счет-фактуры</w:t>
            </w:r>
            <w:proofErr w:type="gramEnd"/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-копию упаковочного вкладыша;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-копию протокола согласования цен;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-копию книги учета поступившего товара по группам;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-копию журнала учета медикаментов с ограниченным сроком годности;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-копию журнала учета медикаментов, стоящих на предметно-количественном учете.</w:t>
            </w:r>
          </w:p>
        </w:tc>
        <w:tc>
          <w:tcPr>
            <w:tcW w:w="1072" w:type="dxa"/>
            <w:hideMark/>
          </w:tcPr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lastRenderedPageBreak/>
              <w:t>18</w:t>
            </w: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ч</w:t>
            </w:r>
          </w:p>
        </w:tc>
        <w:tc>
          <w:tcPr>
            <w:tcW w:w="1150" w:type="dxa"/>
            <w:hideMark/>
          </w:tcPr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</w:p>
        </w:tc>
      </w:tr>
      <w:tr w:rsidR="0077094D" w:rsidRPr="008E1D58" w:rsidTr="00CA7418">
        <w:tc>
          <w:tcPr>
            <w:tcW w:w="2295" w:type="dxa"/>
            <w:hideMark/>
          </w:tcPr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lastRenderedPageBreak/>
              <w:t>4. Изучение коммерческой функции организации розничной и оптовой торговли, в том числе документов по учёту движения товаров, денежных средств, ценообразованию, инвентаризации товарно-материальных ценностей.</w:t>
            </w:r>
          </w:p>
        </w:tc>
        <w:tc>
          <w:tcPr>
            <w:tcW w:w="5233" w:type="dxa"/>
            <w:hideMark/>
          </w:tcPr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Студент должен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знать:</w:t>
            </w:r>
          </w:p>
          <w:p w:rsidR="0077094D" w:rsidRPr="008E1D58" w:rsidRDefault="0077094D" w:rsidP="005C2C6F">
            <w:pPr>
              <w:numPr>
                <w:ilvl w:val="0"/>
                <w:numId w:val="4"/>
              </w:numPr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принципы ценообразования, учёта денежных средств и товарно-материальных ценностей в аптеке;</w:t>
            </w:r>
          </w:p>
          <w:p w:rsidR="0077094D" w:rsidRPr="008E1D58" w:rsidRDefault="0077094D" w:rsidP="005C2C6F">
            <w:pPr>
              <w:numPr>
                <w:ilvl w:val="0"/>
                <w:numId w:val="4"/>
              </w:numPr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порядок оплаты труда;</w:t>
            </w:r>
          </w:p>
          <w:p w:rsidR="0077094D" w:rsidRPr="008E1D58" w:rsidRDefault="0077094D" w:rsidP="005C2C6F">
            <w:pPr>
              <w:numPr>
                <w:ilvl w:val="0"/>
                <w:numId w:val="4"/>
              </w:numPr>
              <w:spacing w:line="270" w:lineRule="atLeast"/>
              <w:ind w:left="0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требования по санитарному режиму, охране труда, технике безопасности, противопожарной безопасности, экологии окружающей среды</w:t>
            </w:r>
            <w:proofErr w:type="gramStart"/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;</w:t>
            </w:r>
            <w:r w:rsidRPr="008E1D58">
              <w:rPr>
                <w:rFonts w:ascii="Times New Roman" w:eastAsia="Times New Roman" w:hAnsi="Times New Roman" w:cs="Times New Roman"/>
                <w:i/>
                <w:iCs/>
                <w:color w:val="383838"/>
                <w:sz w:val="24"/>
                <w:szCs w:val="24"/>
              </w:rPr>
              <w:t>.</w:t>
            </w:r>
            <w:proofErr w:type="gramEnd"/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уметь: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 организовывать работу структурных подразделений аптеки;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организовать приём, хранение, учёт, отпуск лекарственных средств и товаров аптечного ассортимента в организациях оптовой и розничной торговли;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 организовывать работу по соблюдению санитарного режима, охране труда, технике безопасности, противопожарной безопасности;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 формировать социально-психологический климат в коллективе;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-защищать свои права в соответствии с трудовым законодательством;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иметь практический опыт: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-ведения первичной учётной документации;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-соблюдения требований санитарного режима, охраны труда, техники безопасности.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Содержание практического задания: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*ознакомиться с учетной политикой аптечной организации;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*изучить нормативную документацию по вопросам раздела;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 xml:space="preserve">*ознакомиться с организацией реализации товара аптечного ассортимента конечным и </w:t>
            </w:r>
            <w:proofErr w:type="spellStart"/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институциальным</w:t>
            </w:r>
            <w:proofErr w:type="spellEnd"/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 xml:space="preserve"> потребителям;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*ознакомиться с организацией наличн</w:t>
            </w:r>
            <w:proofErr w:type="gramStart"/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о-</w:t>
            </w:r>
            <w:proofErr w:type="gramEnd"/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 xml:space="preserve"> </w:t>
            </w: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lastRenderedPageBreak/>
              <w:t>денежных средств в аптечной организации, приходными и расходными кассовыми операциями;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*ознакомиться с организацией отчетности материально- ответственных лиц, сроках сдачи отчетности;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*ознакомиться с организацией инвентаризации товарн</w:t>
            </w:r>
            <w:proofErr w:type="gramStart"/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о-</w:t>
            </w:r>
            <w:proofErr w:type="gramEnd"/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 xml:space="preserve"> материальных ценностей, порядком начисления норм естественной убыли;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 xml:space="preserve">*ознакомиться с организацией ценообразования на </w:t>
            </w:r>
            <w:proofErr w:type="spellStart"/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экстемпоральные</w:t>
            </w:r>
            <w:proofErr w:type="spellEnd"/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 xml:space="preserve"> и готовые лекарственные средства;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*изучить первичные и сводные документы.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Оформление раздела в дневнике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Описать: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 xml:space="preserve">- НТД, </w:t>
            </w:r>
            <w:proofErr w:type="gramStart"/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регламентирующую</w:t>
            </w:r>
            <w:proofErr w:type="gramEnd"/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 xml:space="preserve"> вопросы движения товара, инвентаризации товарно-материальных ценностей в аптечной организации, движения денежных средств и формирования цен на лекарственные средства;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 описать порядок реализации товаров населению и медицинским организациям;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-описать порядок отчетности материально-ответственного лица,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-описать обязанности фармацевтического работника по вопросам работы на ККМ, порядок налично-денежных расчётов с населением; порядок сдачи денежной выручки;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приложить: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-копию журнала учета рецептуры,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-копию журнала учета оптового отпуска и расчета с покупателями,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 копию рецептурного журнала (квитанционный комплект),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-копию журнала неправильно выписанных рецептов;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 копию журнала обеспечения населения по отсроченным рецептам;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 копию доверенности на получение товара;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-копию реестра выписанных счетов;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-копию отчета заведующего отделом;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-копию приходных и расходных первичных документов по движению денежных средств,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 xml:space="preserve">-копию книги </w:t>
            </w:r>
            <w:proofErr w:type="spellStart"/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кассира-операциониста</w:t>
            </w:r>
            <w:proofErr w:type="spellEnd"/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 копию кассовой книги;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-копию сопроводительной ведомости;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-описать порядок проведения инвентаризации товарно-материальных ценностей;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приложить: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-копию приказа о проведении инвентаризации;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 копию инвентаризационной описи;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-копию акта о результатах инвентаризации;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 xml:space="preserve">-расчет нормы естественной убыли </w:t>
            </w: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lastRenderedPageBreak/>
              <w:t>лекарственных средств;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 xml:space="preserve">- описать порядок формирования розничных цен на </w:t>
            </w:r>
            <w:proofErr w:type="spellStart"/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экстемпоральные</w:t>
            </w:r>
            <w:proofErr w:type="spellEnd"/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 xml:space="preserve"> и готовые лекарственные средства, привести по 5 примеров;</w:t>
            </w:r>
          </w:p>
          <w:p w:rsidR="0077094D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приложить протокол согласования цен</w:t>
            </w:r>
          </w:p>
          <w:p w:rsidR="000E06AA" w:rsidRPr="008E1D58" w:rsidRDefault="000E06AA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</w:p>
        </w:tc>
        <w:tc>
          <w:tcPr>
            <w:tcW w:w="1072" w:type="dxa"/>
            <w:hideMark/>
          </w:tcPr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lastRenderedPageBreak/>
              <w:t>54</w:t>
            </w: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ч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</w:p>
        </w:tc>
        <w:tc>
          <w:tcPr>
            <w:tcW w:w="1150" w:type="dxa"/>
            <w:hideMark/>
          </w:tcPr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</w:p>
        </w:tc>
      </w:tr>
      <w:tr w:rsidR="0077094D" w:rsidRPr="008E1D58" w:rsidTr="00CA7418">
        <w:tc>
          <w:tcPr>
            <w:tcW w:w="2295" w:type="dxa"/>
            <w:hideMark/>
          </w:tcPr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lastRenderedPageBreak/>
              <w:t>5. Изучение вопросов оплаты труда</w:t>
            </w:r>
          </w:p>
        </w:tc>
        <w:tc>
          <w:tcPr>
            <w:tcW w:w="5233" w:type="dxa"/>
            <w:hideMark/>
          </w:tcPr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Студент должен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знать: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-порядок оплаты труда;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-основы фармацевтического менеджмента и делового общения;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-законодательные акты и другие нормативные документы, регулирующие правоотношения в процессе профессиональной деятельности.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уметь: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-организовывать работу структурных подразделений аптеки;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-формировать социально-психологический климат в коллективе;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-разрешать конфликтные ситуации;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-защищать свои права в соответствии с трудовым законодательством;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иметь практический опыт: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 ведения первичной учётной документации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Содержание практического задания: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*ознакомиться с положением об оплате фармацевтических работников;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*рассчитать заработную плату фармацевтическим работникам, работающим на различных участках.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Оформление раздела в дневнике: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 привести Положение об оплате труда с указанием стимулирующих и компенсационных выплат,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-описать порядок учета рабочего времени с приложением табеля;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 привести примеры расчета заработной платы, отпускных, командировочных, пример расчета по листку нетрудоспособности.</w:t>
            </w:r>
          </w:p>
        </w:tc>
        <w:tc>
          <w:tcPr>
            <w:tcW w:w="1072" w:type="dxa"/>
            <w:hideMark/>
          </w:tcPr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6</w:t>
            </w: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ч</w:t>
            </w:r>
          </w:p>
        </w:tc>
        <w:tc>
          <w:tcPr>
            <w:tcW w:w="1150" w:type="dxa"/>
            <w:hideMark/>
          </w:tcPr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</w:p>
        </w:tc>
      </w:tr>
      <w:tr w:rsidR="0077094D" w:rsidRPr="008E1D58" w:rsidTr="00CA7418">
        <w:tc>
          <w:tcPr>
            <w:tcW w:w="2295" w:type="dxa"/>
            <w:hideMark/>
          </w:tcPr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6. Проведение экономического анализа отдельных производственных показателей деятельности аптечных организаций.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</w:p>
        </w:tc>
        <w:tc>
          <w:tcPr>
            <w:tcW w:w="5233" w:type="dxa"/>
            <w:hideMark/>
          </w:tcPr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Студент должен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знать: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-планирование основных экономических показателей;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уметь: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-организовывать работу структурных подразделений аптеки;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иметь практический опыт: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-проведения экономического анализа отдельных производственных показателей деятельности аптечных организаций.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Содержание практического задания: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*ознакомиться с основными экономическими показателями;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lastRenderedPageBreak/>
              <w:t>*проанализировать факторы, влияющие на прибыль и рентабельность аптечной организации;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*проанализировать экономические показатели деятельности аптечной организации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Оформление раздела в дневнике: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-описать основные экономические показатели деятельности аптечной организации и факторы, влияющие на прибыль и рентабельность аптечной организации;</w:t>
            </w:r>
          </w:p>
          <w:p w:rsidR="00A7143C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-проанализировать экономические показатели деятельности аптечной организации с приложением расчетов: объем реализации, товарные запасы, валовую прибыль, издержки обращения, прибыль, рентабельность.</w:t>
            </w:r>
          </w:p>
        </w:tc>
        <w:tc>
          <w:tcPr>
            <w:tcW w:w="1072" w:type="dxa"/>
            <w:hideMark/>
          </w:tcPr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lastRenderedPageBreak/>
              <w:t>12</w:t>
            </w: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ч</w:t>
            </w:r>
          </w:p>
        </w:tc>
        <w:tc>
          <w:tcPr>
            <w:tcW w:w="1150" w:type="dxa"/>
            <w:hideMark/>
          </w:tcPr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</w:p>
        </w:tc>
      </w:tr>
      <w:tr w:rsidR="0077094D" w:rsidRPr="008E1D58" w:rsidTr="00CA7418">
        <w:tc>
          <w:tcPr>
            <w:tcW w:w="2295" w:type="dxa"/>
            <w:hideMark/>
          </w:tcPr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lastRenderedPageBreak/>
              <w:t>7. Изучение методов компьютерного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</w:p>
        </w:tc>
        <w:tc>
          <w:tcPr>
            <w:tcW w:w="5233" w:type="dxa"/>
            <w:hideMark/>
          </w:tcPr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Студент должен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знать: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 требования по санитарному режиму, охране труда, технике безопасности, противопожарной безопасности, экологии окружающей среды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уметь: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деятельности,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иметь практический опыт: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-ведения первичной учётной документации;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-соблюдения требований санитарного режима, охраны труда, техники безопасности.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Содержание практического задания: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*ознакомиться с компьютерным обеспечением деятельности аптечной организации; с прикладными программами;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*осуществить сбор, хранение и обработку информации с использованием прикладных программ обеспечения фармацевтической деятельности;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*ознакомиться с организацией техники безопасности при работе с ПК.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Оформление раздела в дневнике: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-описать основные прикладные программы, используемые в аптечной организации;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 приложить инструкцию по технике безопасности при работе с компьютером;</w:t>
            </w:r>
          </w:p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- приложить компьютерные распечатки видов работ.</w:t>
            </w:r>
          </w:p>
        </w:tc>
        <w:tc>
          <w:tcPr>
            <w:tcW w:w="1072" w:type="dxa"/>
            <w:hideMark/>
          </w:tcPr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  <w:r w:rsidRPr="008E1D58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  <w:t>6ч</w:t>
            </w:r>
          </w:p>
        </w:tc>
        <w:tc>
          <w:tcPr>
            <w:tcW w:w="1150" w:type="dxa"/>
            <w:hideMark/>
          </w:tcPr>
          <w:p w:rsidR="0077094D" w:rsidRPr="008E1D58" w:rsidRDefault="0077094D" w:rsidP="005C2C6F">
            <w:pPr>
              <w:spacing w:line="270" w:lineRule="atLeast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</w:rPr>
            </w:pPr>
          </w:p>
        </w:tc>
      </w:tr>
    </w:tbl>
    <w:p w:rsidR="00A2558F" w:rsidRDefault="006A36BC" w:rsidP="005C2C6F">
      <w:pPr>
        <w:spacing w:after="0"/>
      </w:pPr>
    </w:p>
    <w:sectPr w:rsidR="00A2558F" w:rsidSect="00CA7418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2FF" w:rsidRDefault="008E62FF" w:rsidP="00B82C31">
      <w:pPr>
        <w:spacing w:after="0" w:line="240" w:lineRule="auto"/>
      </w:pPr>
      <w:r>
        <w:separator/>
      </w:r>
    </w:p>
  </w:endnote>
  <w:endnote w:type="continuationSeparator" w:id="0">
    <w:p w:rsidR="008E62FF" w:rsidRDefault="008E62FF" w:rsidP="00B8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485445"/>
      <w:docPartObj>
        <w:docPartGallery w:val="Page Numbers (Bottom of Page)"/>
        <w:docPartUnique/>
      </w:docPartObj>
    </w:sdtPr>
    <w:sdtContent>
      <w:p w:rsidR="00B82C31" w:rsidRDefault="00CE5D43">
        <w:pPr>
          <w:pStyle w:val="a6"/>
          <w:jc w:val="center"/>
        </w:pPr>
        <w:r>
          <w:fldChar w:fldCharType="begin"/>
        </w:r>
        <w:r w:rsidR="00B82C31">
          <w:instrText>PAGE   \* MERGEFORMAT</w:instrText>
        </w:r>
        <w:r>
          <w:fldChar w:fldCharType="separate"/>
        </w:r>
        <w:r w:rsidR="006A36BC">
          <w:rPr>
            <w:noProof/>
          </w:rPr>
          <w:t>1</w:t>
        </w:r>
        <w:r>
          <w:fldChar w:fldCharType="end"/>
        </w:r>
      </w:p>
    </w:sdtContent>
  </w:sdt>
  <w:p w:rsidR="00B82C31" w:rsidRDefault="00B82C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2FF" w:rsidRDefault="008E62FF" w:rsidP="00B82C31">
      <w:pPr>
        <w:spacing w:after="0" w:line="240" w:lineRule="auto"/>
      </w:pPr>
      <w:r>
        <w:separator/>
      </w:r>
    </w:p>
  </w:footnote>
  <w:footnote w:type="continuationSeparator" w:id="0">
    <w:p w:rsidR="008E62FF" w:rsidRDefault="008E62FF" w:rsidP="00B82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7FA2"/>
    <w:multiLevelType w:val="multilevel"/>
    <w:tmpl w:val="A0F0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772AA"/>
    <w:multiLevelType w:val="multilevel"/>
    <w:tmpl w:val="8C14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46292"/>
    <w:multiLevelType w:val="multilevel"/>
    <w:tmpl w:val="6DA6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EF2B82"/>
    <w:multiLevelType w:val="multilevel"/>
    <w:tmpl w:val="8BB4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94D"/>
    <w:rsid w:val="00002D2A"/>
    <w:rsid w:val="000E06AA"/>
    <w:rsid w:val="0041416F"/>
    <w:rsid w:val="004A3B91"/>
    <w:rsid w:val="00533F51"/>
    <w:rsid w:val="005C2C6F"/>
    <w:rsid w:val="005C30A1"/>
    <w:rsid w:val="005C5D3E"/>
    <w:rsid w:val="00692889"/>
    <w:rsid w:val="006A36BC"/>
    <w:rsid w:val="0077094D"/>
    <w:rsid w:val="008E62FF"/>
    <w:rsid w:val="00950F9E"/>
    <w:rsid w:val="00A7143C"/>
    <w:rsid w:val="00A867C3"/>
    <w:rsid w:val="00B07111"/>
    <w:rsid w:val="00B111A8"/>
    <w:rsid w:val="00B82C31"/>
    <w:rsid w:val="00CA7418"/>
    <w:rsid w:val="00CE5D43"/>
    <w:rsid w:val="00F67BAB"/>
    <w:rsid w:val="00F8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9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C3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8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C31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BAB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A7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9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C3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8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C31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B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0A537-2584-4D3D-9E17-309F7CEA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Пользователь</cp:lastModifiedBy>
  <cp:revision>13</cp:revision>
  <cp:lastPrinted>2016-03-14T08:03:00Z</cp:lastPrinted>
  <dcterms:created xsi:type="dcterms:W3CDTF">2015-04-16T11:08:00Z</dcterms:created>
  <dcterms:modified xsi:type="dcterms:W3CDTF">2021-03-14T17:33:00Z</dcterms:modified>
</cp:coreProperties>
</file>